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AD" w:rsidRDefault="00FC5505">
      <w:r>
        <w:t>Veröffentlichungen Mag. Ulrich Wanderer</w:t>
      </w:r>
    </w:p>
    <w:p w:rsidR="00AE2B7C" w:rsidRDefault="00AE2B7C">
      <w:r>
        <w:t>Verlag Morawa</w:t>
      </w:r>
      <w:r>
        <w:br/>
      </w:r>
      <w:r>
        <w:tab/>
      </w:r>
      <w:hyperlink r:id="rId4" w:history="1">
        <w:r w:rsidRPr="00AE2B7C">
          <w:rPr>
            <w:rStyle w:val="Hyperlink"/>
          </w:rPr>
          <w:t>MEDIATION IST DO IT YOURSELF</w:t>
        </w:r>
      </w:hyperlink>
      <w:r w:rsidR="002B1605">
        <w:t xml:space="preserve"> </w:t>
      </w:r>
      <w:r w:rsidR="002B1605">
        <w:br/>
      </w:r>
      <w:r w:rsidR="002B1605">
        <w:tab/>
      </w:r>
      <w:r w:rsidR="002B1605">
        <w:tab/>
        <w:t>(</w:t>
      </w:r>
      <w:hyperlink r:id="rId5" w:history="1">
        <w:r w:rsidR="002B1605" w:rsidRPr="002B1605">
          <w:rPr>
            <w:rStyle w:val="Hyperlink"/>
          </w:rPr>
          <w:t>Hierzu Rezension im "FOCUS EFL Beratung</w:t>
        </w:r>
      </w:hyperlink>
      <w:r w:rsidR="002B1605">
        <w:t>)</w:t>
      </w:r>
      <w:r w:rsidR="00AF0A24">
        <w:br/>
      </w:r>
      <w:r w:rsidR="00AF0A24">
        <w:tab/>
      </w:r>
      <w:hyperlink r:id="rId6" w:history="1">
        <w:r w:rsidR="00AF0A24" w:rsidRPr="00AF0A24">
          <w:rPr>
            <w:rStyle w:val="Hyperlink"/>
          </w:rPr>
          <w:t>Hilfe, ich werde Vater (Männer im Schwangerschaftskonflikt)</w:t>
        </w:r>
      </w:hyperlink>
      <w:r w:rsidR="00AF0A24">
        <w:br/>
      </w:r>
      <w:r w:rsidR="00AF0A24">
        <w:tab/>
      </w:r>
      <w:hyperlink r:id="rId7" w:history="1">
        <w:r w:rsidR="00AF0A24" w:rsidRPr="00AF0A24">
          <w:rPr>
            <w:rStyle w:val="Hyperlink"/>
          </w:rPr>
          <w:t>Humanismus ist nicht heilbar (Gedichte und Essays)</w:t>
        </w:r>
      </w:hyperlink>
      <w:r w:rsidR="00AF0A24">
        <w:br/>
      </w:r>
      <w:r w:rsidR="00AF0A24">
        <w:tab/>
      </w:r>
      <w:hyperlink r:id="rId8" w:history="1">
        <w:r w:rsidR="00AF0A24" w:rsidRPr="00AF0A24">
          <w:rPr>
            <w:rStyle w:val="Hyperlink"/>
          </w:rPr>
          <w:t>An die Arbeit (Gedichte und Essays)</w:t>
        </w:r>
      </w:hyperlink>
    </w:p>
    <w:p w:rsidR="00FC5505" w:rsidRDefault="00FC5505">
      <w:r>
        <w:t>WEKA Verlag:</w:t>
      </w:r>
    </w:p>
    <w:p w:rsidR="007F49CA" w:rsidRPr="007F49CA" w:rsidRDefault="00FC5505" w:rsidP="005A65C4">
      <w:pPr>
        <w:rPr>
          <w:b/>
          <w:bCs/>
        </w:rPr>
      </w:pPr>
      <w:r>
        <w:tab/>
      </w:r>
      <w:hyperlink r:id="rId9" w:history="1">
        <w:r w:rsidRPr="00E61B1B">
          <w:rPr>
            <w:rStyle w:val="Hyperlink"/>
          </w:rPr>
          <w:t>Handbuch Mediation</w:t>
        </w:r>
      </w:hyperlink>
      <w:r>
        <w:t xml:space="preserve">: Herausgeber und </w:t>
      </w:r>
      <w:proofErr w:type="spellStart"/>
      <w:r>
        <w:t>Co.Autor</w:t>
      </w:r>
      <w:proofErr w:type="spellEnd"/>
      <w:r w:rsidR="000E4482">
        <w:br/>
      </w:r>
      <w:r w:rsidR="000E4482">
        <w:tab/>
      </w:r>
      <w:hyperlink r:id="rId10" w:history="1">
        <w:r w:rsidR="000E4482" w:rsidRPr="00995C83">
          <w:rPr>
            <w:rStyle w:val="Hyperlink"/>
          </w:rPr>
          <w:t>Handbuch Erbrecht</w:t>
        </w:r>
      </w:hyperlink>
      <w:r w:rsidR="00995C83">
        <w:t>:    Autor</w:t>
      </w:r>
      <w:r w:rsidR="009E414F">
        <w:br/>
      </w:r>
      <w:r w:rsidR="009E414F">
        <w:tab/>
      </w:r>
      <w:hyperlink r:id="rId11" w:history="1">
        <w:r w:rsidR="009E414F" w:rsidRPr="009E414F">
          <w:rPr>
            <w:rStyle w:val="Hyperlink"/>
          </w:rPr>
          <w:t>Handbuch Außerstreitgesetz</w:t>
        </w:r>
      </w:hyperlink>
      <w:r w:rsidR="008B3E58">
        <w:br/>
      </w:r>
      <w:r w:rsidR="008B3E58">
        <w:tab/>
      </w:r>
      <w:hyperlink r:id="rId12" w:history="1">
        <w:r w:rsidR="008B3E58" w:rsidRPr="008B3E58">
          <w:rPr>
            <w:rStyle w:val="Hyperlink"/>
          </w:rPr>
          <w:t>Handbuch Ehegüterrecht</w:t>
        </w:r>
      </w:hyperlink>
      <w:r>
        <w:br/>
      </w:r>
      <w:r>
        <w:tab/>
      </w:r>
      <w:hyperlink r:id="rId13" w:history="1">
        <w:r w:rsidR="000E4482" w:rsidRPr="007F49CA">
          <w:rPr>
            <w:rStyle w:val="Hyperlink"/>
          </w:rPr>
          <w:t>WEKA Wohnrecht Newsletter</w:t>
        </w:r>
      </w:hyperlink>
      <w:r w:rsidR="005A65C4">
        <w:br/>
      </w:r>
      <w:r w:rsidR="007F49CA">
        <w:tab/>
      </w:r>
      <w:r w:rsidR="007F49CA">
        <w:tab/>
      </w:r>
      <w:hyperlink r:id="rId14" w:history="1">
        <w:r w:rsidR="007F49CA" w:rsidRPr="007F49CA">
          <w:t>Mediation, die außergerichtliche Alternative bei Konflikten im Immobilienbereich</w:t>
        </w:r>
      </w:hyperlink>
      <w:r w:rsidR="007F49CA">
        <w:tab/>
      </w:r>
      <w:r w:rsidR="007F49CA">
        <w:tab/>
      </w:r>
      <w:hyperlink r:id="rId15" w:history="1">
        <w:r w:rsidR="007F49CA" w:rsidRPr="007F49CA">
          <w:t xml:space="preserve">Mediation in Wohnanlagen </w:t>
        </w:r>
      </w:hyperlink>
      <w:r w:rsidR="00E61B1B">
        <w:br/>
      </w:r>
      <w:r w:rsidR="00E61B1B">
        <w:tab/>
      </w:r>
      <w:r w:rsidR="00E61B1B">
        <w:tab/>
      </w:r>
      <w:hyperlink r:id="rId16" w:history="1">
        <w:r w:rsidR="007F49CA" w:rsidRPr="007F49CA">
          <w:t xml:space="preserve">Schriftliche Vereinbarungen bei Nachbarschaftsmediationen – Das Für und Wider </w:t>
        </w:r>
      </w:hyperlink>
      <w:r w:rsidR="00E61B1B">
        <w:br/>
      </w:r>
      <w:r w:rsidR="00E61B1B">
        <w:tab/>
      </w:r>
      <w:r w:rsidR="00E61B1B">
        <w:tab/>
      </w:r>
      <w:hyperlink r:id="rId17" w:history="1">
        <w:r w:rsidR="007F49CA" w:rsidRPr="007F49CA">
          <w:t xml:space="preserve">Es kann der Frömmste in Frieden leben – Lösungsansätze für Nachbarschaftskonflikte </w:t>
        </w:r>
      </w:hyperlink>
      <w:r w:rsidR="00E61B1B">
        <w:tab/>
      </w:r>
      <w:r w:rsidR="00E61B1B">
        <w:tab/>
      </w:r>
      <w:hyperlink r:id="rId18" w:history="1">
        <w:r w:rsidR="007F49CA" w:rsidRPr="007F49CA">
          <w:t xml:space="preserve">Kollateralvorteile der Mediation – Anwendbarkeit bei Nachbarschaftskonflikten </w:t>
        </w:r>
      </w:hyperlink>
      <w:r w:rsidR="00995C83">
        <w:br/>
      </w:r>
      <w:r w:rsidR="00995C83">
        <w:tab/>
      </w:r>
      <w:r w:rsidR="00995C83">
        <w:tab/>
        <w:t>Übergabe von Liegenschaften</w:t>
      </w:r>
    </w:p>
    <w:p w:rsidR="005A65C4" w:rsidRDefault="005347D6">
      <w:hyperlink r:id="rId19" w:history="1">
        <w:r w:rsidR="007F49CA" w:rsidRPr="00164D29">
          <w:rPr>
            <w:rStyle w:val="Hyperlink"/>
          </w:rPr>
          <w:t xml:space="preserve"> </w:t>
        </w:r>
        <w:r w:rsidR="000E4482" w:rsidRPr="00164D29">
          <w:rPr>
            <w:rStyle w:val="Hyperlink"/>
          </w:rPr>
          <w:t>Linde Verlag</w:t>
        </w:r>
      </w:hyperlink>
      <w:r w:rsidR="00A91E13">
        <w:br/>
      </w:r>
      <w:r w:rsidR="00A91E13">
        <w:tab/>
      </w:r>
      <w:hyperlink r:id="rId20" w:history="1">
        <w:r w:rsidR="00A91E13" w:rsidRPr="00164D29">
          <w:rPr>
            <w:rStyle w:val="Hyperlink"/>
          </w:rPr>
          <w:t>IFamZ</w:t>
        </w:r>
        <w:r w:rsidR="00A91E13" w:rsidRPr="00164D29">
          <w:rPr>
            <w:rStyle w:val="Hyperlink"/>
          </w:rPr>
          <w:tab/>
        </w:r>
      </w:hyperlink>
      <w:r w:rsidR="00B83A21">
        <w:br/>
      </w:r>
      <w:r w:rsidR="00B83A21">
        <w:tab/>
      </w:r>
      <w:r w:rsidR="00B83A21">
        <w:tab/>
      </w:r>
      <w:hyperlink r:id="rId21" w:history="1">
        <w:r w:rsidR="00A91E13" w:rsidRPr="002B1605">
          <w:rPr>
            <w:rStyle w:val="Hyperlink"/>
          </w:rPr>
          <w:t>der höfliche Erbkonflikt / zur Erbschaftsmediation</w:t>
        </w:r>
      </w:hyperlink>
      <w:r w:rsidR="006F3550">
        <w:br/>
      </w:r>
      <w:r w:rsidR="006F3550">
        <w:tab/>
      </w:r>
      <w:r w:rsidR="006F3550">
        <w:tab/>
      </w:r>
      <w:hyperlink r:id="rId22" w:history="1">
        <w:r w:rsidR="006F3550" w:rsidRPr="009E414F">
          <w:rPr>
            <w:rStyle w:val="Hyperlink"/>
          </w:rPr>
          <w:t>Regelung von Unterhaltsfragen bei Doppelresidenz</w:t>
        </w:r>
      </w:hyperlink>
      <w:r w:rsidR="005A65C4">
        <w:br/>
      </w:r>
      <w:r w:rsidR="005A65C4">
        <w:tab/>
      </w:r>
    </w:p>
    <w:p w:rsidR="00E61B1B" w:rsidRPr="00E61B1B" w:rsidRDefault="000E4482" w:rsidP="00E61B1B">
      <w:r>
        <w:t>Verlag Österreich</w:t>
      </w:r>
      <w:r w:rsidR="00E61B1B">
        <w:br/>
      </w:r>
      <w:r>
        <w:tab/>
        <w:t>Mediation Aktiv 2014</w:t>
      </w:r>
      <w:r w:rsidR="00E61B1B">
        <w:br/>
      </w:r>
      <w:r w:rsidR="00E61B1B">
        <w:tab/>
      </w:r>
      <w:r w:rsidR="00E61B1B">
        <w:tab/>
      </w:r>
      <w:r w:rsidR="00E61B1B" w:rsidRPr="00E61B1B">
        <w:t>Schuld und Sühne versus Selbstbestimmtheit und</w:t>
      </w:r>
      <w:r w:rsidR="00E61B1B">
        <w:t xml:space="preserve"> </w:t>
      </w:r>
      <w:r w:rsidR="00E61B1B" w:rsidRPr="00E61B1B">
        <w:t xml:space="preserve">Selbstverantwortung </w:t>
      </w:r>
      <w:r w:rsidR="009A54E5">
        <w:br/>
      </w:r>
      <w:r w:rsidR="009A54E5">
        <w:tab/>
      </w:r>
      <w:hyperlink r:id="rId23" w:history="1">
        <w:r w:rsidR="009A54E5" w:rsidRPr="009A54E5">
          <w:rPr>
            <w:rStyle w:val="Hyperlink"/>
          </w:rPr>
          <w:t>Perspektive Mediation 1/2018</w:t>
        </w:r>
      </w:hyperlink>
      <w:r w:rsidR="009A54E5">
        <w:br/>
      </w:r>
      <w:r w:rsidR="009A54E5">
        <w:tab/>
      </w:r>
      <w:r w:rsidR="009A54E5">
        <w:tab/>
        <w:t>Zur Erbschaftsmediation / Buchbesprechung "Mediation ist du it yourself"</w:t>
      </w:r>
    </w:p>
    <w:p w:rsidR="000E4482" w:rsidRDefault="000E4482"/>
    <w:p w:rsidR="007F49CA" w:rsidRDefault="005347D6">
      <w:hyperlink r:id="rId24" w:history="1">
        <w:r w:rsidR="000E4482" w:rsidRPr="007F49CA">
          <w:rPr>
            <w:rStyle w:val="Hyperlink"/>
          </w:rPr>
          <w:t>Der Standard</w:t>
        </w:r>
      </w:hyperlink>
      <w:r w:rsidR="007F49CA">
        <w:tab/>
        <w:t xml:space="preserve">Doppelresidenz: Kein Stein der Weisen, aber ein Mosaiksteinchen - </w:t>
      </w:r>
    </w:p>
    <w:p w:rsidR="000E4482" w:rsidRDefault="005347D6">
      <w:hyperlink r:id="rId25" w:history="1">
        <w:r w:rsidR="000E4482" w:rsidRPr="007F49CA">
          <w:rPr>
            <w:rStyle w:val="Hyperlink"/>
          </w:rPr>
          <w:t>Die Presse</w:t>
        </w:r>
      </w:hyperlink>
      <w:r w:rsidR="007F49CA">
        <w:t xml:space="preserve"> </w:t>
      </w:r>
      <w:r w:rsidR="007F49CA">
        <w:tab/>
        <w:t>Erbschaftsmediation</w:t>
      </w:r>
    </w:p>
    <w:p w:rsidR="00A91E13" w:rsidRDefault="005347D6">
      <w:hyperlink r:id="rId26" w:history="1">
        <w:r w:rsidR="00A91E13" w:rsidRPr="00A91E13">
          <w:rPr>
            <w:rStyle w:val="Hyperlink"/>
          </w:rPr>
          <w:t>Kleine Zeitung</w:t>
        </w:r>
      </w:hyperlink>
      <w:r w:rsidR="00A91E13">
        <w:tab/>
        <w:t>Zur Mediation</w:t>
      </w:r>
    </w:p>
    <w:p w:rsidR="000E4482" w:rsidRDefault="005347D6">
      <w:hyperlink r:id="rId27" w:history="1">
        <w:r w:rsidR="000E4482" w:rsidRPr="00A91E13">
          <w:rPr>
            <w:rStyle w:val="Hyperlink"/>
          </w:rPr>
          <w:t>Alleinerziehende auf dem WEG</w:t>
        </w:r>
      </w:hyperlink>
      <w:r w:rsidR="00A91E13">
        <w:br/>
      </w:r>
      <w:r w:rsidR="00A91E13">
        <w:tab/>
      </w:r>
      <w:r w:rsidR="00A91E13">
        <w:tab/>
      </w:r>
      <w:r w:rsidR="00A91E13">
        <w:rPr>
          <w:rStyle w:val="xrtl"/>
        </w:rPr>
        <w:t xml:space="preserve">Themen: Vaterschaftstests, Unterhalt, Aufsicht mit Vorsicht, geschichtlicher </w:t>
      </w:r>
      <w:proofErr w:type="spellStart"/>
      <w:r w:rsidR="00A91E13">
        <w:rPr>
          <w:rStyle w:val="xrtl"/>
        </w:rPr>
        <w:t>Abriß</w:t>
      </w:r>
      <w:proofErr w:type="spellEnd"/>
      <w:r w:rsidR="00A91E13">
        <w:rPr>
          <w:rStyle w:val="xrtl"/>
        </w:rPr>
        <w:t xml:space="preserve">, </w:t>
      </w:r>
      <w:r w:rsidR="00A91E13">
        <w:rPr>
          <w:rStyle w:val="xrtl"/>
        </w:rPr>
        <w:tab/>
      </w:r>
      <w:r w:rsidR="00A91E13">
        <w:rPr>
          <w:rStyle w:val="xrtl"/>
        </w:rPr>
        <w:tab/>
        <w:t xml:space="preserve">Bürgschaft und Privatkonkurs, Volljährige Kinder,   Infos zur Mindestsicherung </w:t>
      </w:r>
      <w:proofErr w:type="spellStart"/>
      <w:r w:rsidR="00A91E13">
        <w:rPr>
          <w:rStyle w:val="xrtl"/>
        </w:rPr>
        <w:t>u.v.a</w:t>
      </w:r>
      <w:proofErr w:type="spellEnd"/>
    </w:p>
    <w:p w:rsidR="000E4482" w:rsidRDefault="005347D6">
      <w:hyperlink r:id="rId28" w:history="1">
        <w:proofErr w:type="spellStart"/>
        <w:r w:rsidR="000E4482" w:rsidRPr="00E61B1B">
          <w:rPr>
            <w:rStyle w:val="Hyperlink"/>
          </w:rPr>
          <w:t>Meinefamilie</w:t>
        </w:r>
        <w:proofErr w:type="spellEnd"/>
      </w:hyperlink>
      <w:r w:rsidR="00E61B1B">
        <w:br/>
      </w:r>
      <w:r w:rsidR="00E61B1B">
        <w:tab/>
      </w:r>
      <w:r w:rsidR="00E61B1B">
        <w:tab/>
        <w:t>Juristen und Familienberatung</w:t>
      </w:r>
      <w:r w:rsidR="00A91E13">
        <w:br/>
      </w:r>
      <w:r w:rsidR="00A91E13">
        <w:tab/>
      </w:r>
      <w:r w:rsidR="00A91E13">
        <w:tab/>
        <w:t>Jurist und Mediator</w:t>
      </w:r>
      <w:r w:rsidR="00E61B1B">
        <w:br/>
      </w:r>
      <w:r w:rsidR="00E61B1B">
        <w:lastRenderedPageBreak/>
        <w:tab/>
      </w:r>
      <w:r w:rsidR="00E61B1B">
        <w:tab/>
        <w:t>Ehe als Vertrag</w:t>
      </w:r>
      <w:r w:rsidR="00E61B1B">
        <w:br/>
      </w:r>
      <w:r w:rsidR="00E61B1B">
        <w:tab/>
      </w:r>
      <w:r w:rsidR="00E61B1B">
        <w:tab/>
        <w:t>Erben bedeutet Verantwortung</w:t>
      </w:r>
      <w:r w:rsidR="00E61B1B">
        <w:br/>
      </w:r>
      <w:r w:rsidR="00E61B1B">
        <w:tab/>
      </w:r>
      <w:r w:rsidR="00E61B1B">
        <w:tab/>
      </w:r>
      <w:r w:rsidR="000E4482">
        <w:br/>
      </w:r>
      <w:hyperlink r:id="rId29" w:history="1">
        <w:r w:rsidR="000E4482" w:rsidRPr="00A91E13">
          <w:rPr>
            <w:rStyle w:val="Hyperlink"/>
          </w:rPr>
          <w:t>Focus EFL Beratung</w:t>
        </w:r>
      </w:hyperlink>
      <w:r w:rsidR="00E61B1B">
        <w:br/>
      </w:r>
      <w:r w:rsidR="00E61B1B">
        <w:tab/>
      </w:r>
      <w:r w:rsidR="00E61B1B">
        <w:tab/>
      </w:r>
      <w:hyperlink r:id="rId30" w:history="1">
        <w:r w:rsidR="00E61B1B" w:rsidRPr="00E61B1B">
          <w:rPr>
            <w:rStyle w:val="Hyperlink"/>
          </w:rPr>
          <w:t>zur gemeinsamen Obsorge</w:t>
        </w:r>
      </w:hyperlink>
      <w:r w:rsidR="00E61B1B">
        <w:br/>
      </w:r>
      <w:r w:rsidR="00E61B1B">
        <w:tab/>
      </w:r>
      <w:r w:rsidR="00E61B1B">
        <w:tab/>
      </w:r>
      <w:hyperlink r:id="rId31" w:history="1">
        <w:r w:rsidR="00E61B1B" w:rsidRPr="00E61B1B">
          <w:rPr>
            <w:rStyle w:val="Hyperlink"/>
          </w:rPr>
          <w:t>zum Kindschaftsrechtsänderungsgesetz 2013</w:t>
        </w:r>
      </w:hyperlink>
    </w:p>
    <w:p w:rsidR="000E4482" w:rsidRDefault="000E4482">
      <w:r>
        <w:tab/>
      </w:r>
    </w:p>
    <w:p w:rsidR="005A65C4" w:rsidRDefault="005347D6" w:rsidP="005A65C4">
      <w:pPr>
        <w:pStyle w:val="bersch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hyperlink r:id="rId32" w:history="1">
        <w:r w:rsidR="000E4482" w:rsidRPr="005A65C4">
          <w:rPr>
            <w:rFonts w:asciiTheme="minorHAnsi" w:hAnsiTheme="minorHAnsi"/>
            <w:sz w:val="22"/>
            <w:szCs w:val="22"/>
          </w:rPr>
          <w:t>HR-Web</w:t>
        </w:r>
      </w:hyperlink>
      <w:r w:rsidR="005A65C4" w:rsidRPr="005A65C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hyperlink r:id="rId33" w:history="1">
        <w:r w:rsidR="005A65C4" w:rsidRPr="005A65C4"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  <w:t>Mitarbeitergespräch: Tipps, um nicht ins Schleudern zu kommen</w:t>
        </w:r>
      </w:hyperlink>
    </w:p>
    <w:p w:rsidR="005A65C4" w:rsidRPr="005A65C4" w:rsidRDefault="005A65C4" w:rsidP="005A65C4">
      <w:r>
        <w:tab/>
      </w:r>
      <w:r>
        <w:tab/>
        <w:t xml:space="preserve">Burnout und Mobbing aus der Sicht des </w:t>
      </w:r>
      <w:proofErr w:type="spellStart"/>
      <w:r>
        <w:t>Personalisten</w:t>
      </w:r>
      <w:proofErr w:type="spellEnd"/>
    </w:p>
    <w:p w:rsidR="000E4482" w:rsidRDefault="000D4D97">
      <w:r>
        <w:t>ApothekerZeitung</w:t>
      </w:r>
      <w:r w:rsidR="005A65C4">
        <w:tab/>
      </w:r>
      <w:r w:rsidR="00B83A21">
        <w:br/>
      </w:r>
      <w:r w:rsidR="00B83A21">
        <w:tab/>
      </w:r>
      <w:r w:rsidR="005A65C4">
        <w:t>Konflikte am Arbeitsplatz</w:t>
      </w:r>
      <w:r>
        <w:br/>
      </w:r>
      <w:r w:rsidR="007F49CA">
        <w:t>ZV Hausbesitzer</w:t>
      </w:r>
      <w:r w:rsidR="00A91E13">
        <w:br/>
      </w:r>
      <w:r w:rsidR="00A91E13">
        <w:tab/>
      </w:r>
      <w:r w:rsidR="00A91E13">
        <w:tab/>
        <w:t>Zur Nachbarschaftsmediation</w:t>
      </w:r>
      <w:r w:rsidR="00B24AEE">
        <w:br/>
      </w:r>
      <w:r w:rsidR="00B24AEE">
        <w:tab/>
      </w:r>
      <w:r w:rsidR="00B24AEE">
        <w:tab/>
        <w:t>Erbschaftsmediation -Erben und Vererben ohne Klagen</w:t>
      </w:r>
    </w:p>
    <w:p w:rsidR="009A54E5" w:rsidRDefault="009A54E5">
      <w:r>
        <w:t xml:space="preserve">Laufend aktuelle Texte im Blog </w:t>
      </w:r>
      <w:hyperlink r:id="rId34" w:history="1">
        <w:r w:rsidRPr="009A54E5">
          <w:rPr>
            <w:rStyle w:val="Hyperlink"/>
          </w:rPr>
          <w:t>www.mediationwanderer.wordpress.com</w:t>
        </w:r>
      </w:hyperlink>
    </w:p>
    <w:p w:rsidR="000E4482" w:rsidRDefault="000E4482"/>
    <w:sectPr w:rsidR="000E4482" w:rsidSect="00D47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C5505"/>
    <w:rsid w:val="00011EC8"/>
    <w:rsid w:val="000D4D97"/>
    <w:rsid w:val="000E4482"/>
    <w:rsid w:val="00164D29"/>
    <w:rsid w:val="001B6ED4"/>
    <w:rsid w:val="002857CD"/>
    <w:rsid w:val="002B1605"/>
    <w:rsid w:val="00317430"/>
    <w:rsid w:val="004852DD"/>
    <w:rsid w:val="005347D6"/>
    <w:rsid w:val="0056069E"/>
    <w:rsid w:val="005A65C4"/>
    <w:rsid w:val="005B4CF1"/>
    <w:rsid w:val="00687032"/>
    <w:rsid w:val="006F3550"/>
    <w:rsid w:val="007000D6"/>
    <w:rsid w:val="007F49CA"/>
    <w:rsid w:val="008377A0"/>
    <w:rsid w:val="008B147A"/>
    <w:rsid w:val="008B3E58"/>
    <w:rsid w:val="00946C3E"/>
    <w:rsid w:val="00995C83"/>
    <w:rsid w:val="009A3EF1"/>
    <w:rsid w:val="009A54E5"/>
    <w:rsid w:val="009E414F"/>
    <w:rsid w:val="00A07005"/>
    <w:rsid w:val="00A8586C"/>
    <w:rsid w:val="00A91E13"/>
    <w:rsid w:val="00AE2B7C"/>
    <w:rsid w:val="00AF0A24"/>
    <w:rsid w:val="00B24AEE"/>
    <w:rsid w:val="00B83A21"/>
    <w:rsid w:val="00BE251F"/>
    <w:rsid w:val="00C5026D"/>
    <w:rsid w:val="00D1372A"/>
    <w:rsid w:val="00D477CE"/>
    <w:rsid w:val="00E55DB1"/>
    <w:rsid w:val="00E61B1B"/>
    <w:rsid w:val="00EF556D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7CE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6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7F4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49CA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49CA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xrtl">
    <w:name w:val="xr_tl"/>
    <w:basedOn w:val="Absatz-Standardschriftart"/>
    <w:rsid w:val="00A91E13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6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z.at/list.html?inline=1&amp;back=be8fafe21e7bf15eaba0902075209093&amp;isbn=978-3-99057-765-3&amp;xid=11946618" TargetMode="External"/><Relationship Id="rId13" Type="http://schemas.openxmlformats.org/officeDocument/2006/relationships/hyperlink" Target="https://www.weka.at/wohnrecht/content/advancedsearch?SearchText=ulrich+wanderer" TargetMode="External"/><Relationship Id="rId18" Type="http://schemas.openxmlformats.org/officeDocument/2006/relationships/hyperlink" Target="https://www.weka.at/wohnrecht/content/advancedsearch?SearchText=ulrich+wanderer&amp;detail=1488008" TargetMode="External"/><Relationship Id="rId26" Type="http://schemas.openxmlformats.org/officeDocument/2006/relationships/hyperlink" Target="http://www.kleinezeitung.at/kaernten/lavanttal/peak_lavanttal/5022388/Wolfsberg_Mithilfe-von-Mediation-Konflikte-loes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rbschaftsmediation.at/index_htm_files/iFamZ_2017_02_Wanderer.pdf" TargetMode="External"/><Relationship Id="rId34" Type="http://schemas.openxmlformats.org/officeDocument/2006/relationships/hyperlink" Target="file:///C:\Users\Portege\Desktop\MediationHP\Veroeffentlichungen%20pdf%20word\www.mediationwanderer.wordpress.com" TargetMode="External"/><Relationship Id="rId7" Type="http://schemas.openxmlformats.org/officeDocument/2006/relationships/hyperlink" Target="https://www.manz.at/list.html?inline=1&amp;back=59da15e4f4e23ad51376644b451da4fb&amp;isbn=978-3-99070-740-1&amp;xid=25762617" TargetMode="External"/><Relationship Id="rId12" Type="http://schemas.openxmlformats.org/officeDocument/2006/relationships/hyperlink" Target="https://www.weka.at/verlag/Recht-Steuern/Ehe-Familienrecht/Ehegueterrecht-59760" TargetMode="External"/><Relationship Id="rId17" Type="http://schemas.openxmlformats.org/officeDocument/2006/relationships/hyperlink" Target="https://www.weka.at/wohnrecht/content/advancedsearch?SearchText=ulrich+wanderer&amp;detail=1452981" TargetMode="External"/><Relationship Id="rId25" Type="http://schemas.openxmlformats.org/officeDocument/2006/relationships/hyperlink" Target="http://diepresse.com/home/meingeld/verbraucher/5150768/Ein-Kind-will-im-Haus-bleiben-das-andere-verkaufen" TargetMode="External"/><Relationship Id="rId33" Type="http://schemas.openxmlformats.org/officeDocument/2006/relationships/hyperlink" Target="https://www.hrweb.at/2014/02/mitarbeitergespraech-tipps-um-nicht-ins-schleudern-zu-komm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eka.at/wohnrecht/content/advancedsearch?SearchText=ulrich+wanderer&amp;detail=1524490" TargetMode="External"/><Relationship Id="rId20" Type="http://schemas.openxmlformats.org/officeDocument/2006/relationships/hyperlink" Target="http://www.ifamz.at" TargetMode="External"/><Relationship Id="rId29" Type="http://schemas.openxmlformats.org/officeDocument/2006/relationships/hyperlink" Target="http://www.berufsverband-efl-beratung.at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nz.at/list.html?inline=1&amp;back=60c78302ea559ca9532fc9b32ca9d0d4&amp;isbn=978-3-99084-152-5&amp;xid=28925390" TargetMode="External"/><Relationship Id="rId11" Type="http://schemas.openxmlformats.org/officeDocument/2006/relationships/hyperlink" Target="https://www.weka.at/verlag/Recht-Steuern/Verfahrensrecht/Ausserstreitgesetz-und-Nebengesetze-47800" TargetMode="External"/><Relationship Id="rId24" Type="http://schemas.openxmlformats.org/officeDocument/2006/relationships/hyperlink" Target="http://derstandard.at/2000024749464/Die-Doppelresidenz-ist-kein-Stein-der-Weisen-sondern-einMosaiksteinchen" TargetMode="External"/><Relationship Id="rId32" Type="http://schemas.openxmlformats.org/officeDocument/2006/relationships/hyperlink" Target="https://www.hrweb.at/suche/?search%5Bs%5D=ulrich+wanderer" TargetMode="External"/><Relationship Id="rId5" Type="http://schemas.openxmlformats.org/officeDocument/2006/relationships/hyperlink" Target="http://www.berufsverband-efl-beratung.at/documents/Focus2710_17.pdf" TargetMode="External"/><Relationship Id="rId15" Type="http://schemas.openxmlformats.org/officeDocument/2006/relationships/hyperlink" Target="https://www.weka.at/wohnrecht/content/advancedsearch?SearchText=ulrich+wanderer&amp;detail=1430120" TargetMode="External"/><Relationship Id="rId23" Type="http://schemas.openxmlformats.org/officeDocument/2006/relationships/hyperlink" Target="https://www.verlagoesterreich.at/media/pdf/aktuelle-ausgabe-18143695-pdf.pdf" TargetMode="External"/><Relationship Id="rId28" Type="http://schemas.openxmlformats.org/officeDocument/2006/relationships/hyperlink" Target="https://www.meinefamilie.at/autor/ulrich-wandere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eka.at/verlag/Recht-Steuern/Zivilrecht/Handbuch-Erbrecht-59580" TargetMode="External"/><Relationship Id="rId19" Type="http://schemas.openxmlformats.org/officeDocument/2006/relationships/hyperlink" Target="https://www.lindeverlag.at/" TargetMode="External"/><Relationship Id="rId31" Type="http://schemas.openxmlformats.org/officeDocument/2006/relationships/hyperlink" Target="http://www.berufsverband-efl-beratung.at/documents/Focus18April13_000.pdf" TargetMode="External"/><Relationship Id="rId4" Type="http://schemas.openxmlformats.org/officeDocument/2006/relationships/hyperlink" Target="https://www.mymorawa.com/self-publishing/gestaltung/publizieren/?books/ID50416/Mediation-ist-Do-it-Yourself" TargetMode="External"/><Relationship Id="rId9" Type="http://schemas.openxmlformats.org/officeDocument/2006/relationships/hyperlink" Target="https://www.weka.at/bestellformular/46800/1/830747-01" TargetMode="External"/><Relationship Id="rId14" Type="http://schemas.openxmlformats.org/officeDocument/2006/relationships/hyperlink" Target="https://www.weka.at/wohnrecht/content/advancedsearch?SearchText=ulrich+wanderer&amp;detail=1411075" TargetMode="External"/><Relationship Id="rId22" Type="http://schemas.openxmlformats.org/officeDocument/2006/relationships/hyperlink" Target="https://mediationwanderer.files.wordpress.com/2017/12/ifamz_2017_05_wanderer-doppelresidenz-kinderkonto.pdf" TargetMode="External"/><Relationship Id="rId27" Type="http://schemas.openxmlformats.org/officeDocument/2006/relationships/hyperlink" Target="http://www.alleinerziehende.org/publikationen/53-alleinerziehende-auf-dem-weg.html" TargetMode="External"/><Relationship Id="rId30" Type="http://schemas.openxmlformats.org/officeDocument/2006/relationships/hyperlink" Target="http://www.berufsverband-efl-beratung.at/documents/Focus15Okt11_imp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Veröffentlichungen wanderer Stand 1218</Template>
  <TotalTime>0</TotalTime>
  <Pages>2</Pages>
  <Words>701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Portege</dc:creator>
  <cp:lastModifiedBy>Portege</cp:lastModifiedBy>
  <cp:revision>2</cp:revision>
  <cp:lastPrinted>2018-03-08T09:41:00Z</cp:lastPrinted>
  <dcterms:created xsi:type="dcterms:W3CDTF">2018-12-21T08:09:00Z</dcterms:created>
  <dcterms:modified xsi:type="dcterms:W3CDTF">2018-12-21T08:09:00Z</dcterms:modified>
</cp:coreProperties>
</file>